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63AA" w:rsidRPr="003F6D41" w:rsidRDefault="00F963AA" w:rsidP="003F6D41">
      <w:pPr>
        <w:jc w:val="center"/>
        <w:rPr>
          <w:rFonts w:ascii="Arial" w:hAnsi="Arial" w:cs="Arial"/>
          <w:u w:val="single"/>
          <w:lang w:val="es-AR"/>
        </w:rPr>
      </w:pPr>
      <w:r w:rsidRPr="003F6D41">
        <w:rPr>
          <w:rFonts w:ascii="Arial" w:hAnsi="Arial" w:cs="Arial"/>
          <w:u w:val="single"/>
          <w:lang w:val="es-AR"/>
        </w:rPr>
        <w:t>CRONOGRAMA</w:t>
      </w:r>
    </w:p>
    <w:p w:rsidR="00F963AA" w:rsidRPr="003F6D41" w:rsidRDefault="00F963AA" w:rsidP="003F6D41">
      <w:pPr>
        <w:jc w:val="center"/>
        <w:rPr>
          <w:rFonts w:ascii="Arial" w:hAnsi="Arial" w:cs="Arial"/>
          <w:lang w:val="es-AR"/>
        </w:rPr>
      </w:pPr>
    </w:p>
    <w:p w:rsidR="00F963AA" w:rsidRPr="003F6D41" w:rsidRDefault="00F963AA" w:rsidP="003F6D41">
      <w:pPr>
        <w:jc w:val="center"/>
        <w:rPr>
          <w:rFonts w:ascii="Arial" w:hAnsi="Arial" w:cs="Arial"/>
          <w:lang w:val="es-AR"/>
        </w:rPr>
      </w:pPr>
      <w:r w:rsidRPr="003F6D41">
        <w:rPr>
          <w:rFonts w:ascii="Arial" w:hAnsi="Arial" w:cs="Arial"/>
          <w:lang w:val="es-AR"/>
        </w:rPr>
        <w:t>24 de marzo 1976 – 2023</w:t>
      </w:r>
    </w:p>
    <w:p w:rsidR="00F963AA" w:rsidRPr="003F6D41" w:rsidRDefault="003F6D41" w:rsidP="003F6D41">
      <w:pPr>
        <w:jc w:val="center"/>
        <w:rPr>
          <w:rFonts w:ascii="Arial" w:hAnsi="Arial" w:cs="Arial"/>
          <w:lang w:val="es-AR"/>
        </w:rPr>
      </w:pPr>
      <w:r>
        <w:rPr>
          <w:rFonts w:ascii="Arial" w:hAnsi="Arial" w:cs="Arial"/>
          <w:lang w:val="es-AR"/>
        </w:rPr>
        <w:t xml:space="preserve">A </w:t>
      </w:r>
      <w:r w:rsidR="00F963AA" w:rsidRPr="003F6D41">
        <w:rPr>
          <w:rFonts w:ascii="Arial" w:hAnsi="Arial" w:cs="Arial"/>
          <w:lang w:val="es-AR"/>
        </w:rPr>
        <w:t>47 AÑOS DEL GOLPE GEN</w:t>
      </w:r>
      <w:r>
        <w:rPr>
          <w:rFonts w:ascii="Arial" w:hAnsi="Arial" w:cs="Arial"/>
          <w:lang w:val="es-AR"/>
        </w:rPr>
        <w:t>O</w:t>
      </w:r>
      <w:r w:rsidR="00F963AA" w:rsidRPr="003F6D41">
        <w:rPr>
          <w:rFonts w:ascii="Arial" w:hAnsi="Arial" w:cs="Arial"/>
          <w:lang w:val="es-AR"/>
        </w:rPr>
        <w:t>CIDA</w:t>
      </w:r>
    </w:p>
    <w:p w:rsidR="003F6D41" w:rsidRPr="003F6D41" w:rsidRDefault="003F6D41" w:rsidP="003F6D41">
      <w:pPr>
        <w:jc w:val="center"/>
        <w:rPr>
          <w:rFonts w:ascii="Arial" w:hAnsi="Arial" w:cs="Arial"/>
          <w:lang w:val="es-AR"/>
        </w:rPr>
      </w:pPr>
    </w:p>
    <w:p w:rsidR="00F963AA" w:rsidRPr="003F6D41" w:rsidRDefault="00F963AA" w:rsidP="003F6D41">
      <w:pPr>
        <w:jc w:val="center"/>
        <w:rPr>
          <w:rFonts w:ascii="Arial" w:hAnsi="Arial" w:cs="Arial"/>
          <w:u w:val="single"/>
          <w:lang w:val="es-AR"/>
        </w:rPr>
      </w:pPr>
      <w:r w:rsidRPr="003F6D41">
        <w:rPr>
          <w:rFonts w:ascii="Arial" w:hAnsi="Arial" w:cs="Arial"/>
          <w:u w:val="single"/>
          <w:lang w:val="es-AR"/>
        </w:rPr>
        <w:t>9 a 12:30</w:t>
      </w:r>
    </w:p>
    <w:p w:rsidR="00F963AA" w:rsidRPr="003F6D41" w:rsidRDefault="00F963AA" w:rsidP="003F6D41">
      <w:pPr>
        <w:jc w:val="center"/>
        <w:rPr>
          <w:rFonts w:ascii="Arial" w:hAnsi="Arial" w:cs="Arial"/>
          <w:lang w:val="es-AR"/>
        </w:rPr>
      </w:pPr>
      <w:r w:rsidRPr="003F6D41">
        <w:rPr>
          <w:rFonts w:ascii="Arial" w:hAnsi="Arial" w:cs="Arial"/>
          <w:lang w:val="es-AR"/>
        </w:rPr>
        <w:t>Visitas guiadas Espacio para la Memoria</w:t>
      </w:r>
    </w:p>
    <w:p w:rsidR="00F963AA" w:rsidRPr="003F6D41" w:rsidRDefault="00F963AA" w:rsidP="003F6D41">
      <w:pPr>
        <w:jc w:val="center"/>
        <w:rPr>
          <w:rFonts w:ascii="Arial" w:hAnsi="Arial" w:cs="Arial"/>
          <w:lang w:val="es-AR"/>
        </w:rPr>
      </w:pPr>
      <w:r w:rsidRPr="003F6D41">
        <w:rPr>
          <w:rFonts w:ascii="Arial" w:hAnsi="Arial" w:cs="Arial"/>
          <w:lang w:val="es-AR"/>
        </w:rPr>
        <w:t>(Av. Avellaneda 705)</w:t>
      </w:r>
    </w:p>
    <w:p w:rsidR="00F963AA" w:rsidRPr="003F6D41" w:rsidRDefault="00F963AA" w:rsidP="003F6D41">
      <w:pPr>
        <w:jc w:val="center"/>
        <w:rPr>
          <w:rFonts w:ascii="Arial" w:hAnsi="Arial" w:cs="Arial"/>
          <w:lang w:val="es-AR"/>
        </w:rPr>
      </w:pPr>
    </w:p>
    <w:p w:rsidR="00F963AA" w:rsidRPr="003F6D41" w:rsidRDefault="00F963AA" w:rsidP="003F6D41">
      <w:pPr>
        <w:jc w:val="center"/>
        <w:rPr>
          <w:rFonts w:ascii="Arial" w:hAnsi="Arial" w:cs="Arial"/>
          <w:u w:val="single"/>
          <w:lang w:val="es-AR"/>
        </w:rPr>
      </w:pPr>
      <w:r w:rsidRPr="003F6D41">
        <w:rPr>
          <w:rFonts w:ascii="Arial" w:hAnsi="Arial" w:cs="Arial"/>
          <w:u w:val="single"/>
          <w:lang w:val="es-AR"/>
        </w:rPr>
        <w:t>18 hs</w:t>
      </w:r>
    </w:p>
    <w:p w:rsidR="00F963AA" w:rsidRPr="003F6D41" w:rsidRDefault="00F963AA" w:rsidP="003F6D41">
      <w:pPr>
        <w:jc w:val="center"/>
        <w:rPr>
          <w:rFonts w:ascii="Arial" w:hAnsi="Arial" w:cs="Arial"/>
          <w:lang w:val="es-AR"/>
        </w:rPr>
      </w:pPr>
      <w:r w:rsidRPr="003F6D41">
        <w:rPr>
          <w:rFonts w:ascii="Arial" w:hAnsi="Arial" w:cs="Arial"/>
          <w:lang w:val="es-AR"/>
        </w:rPr>
        <w:t>Taller Bordando Memoria</w:t>
      </w:r>
    </w:p>
    <w:p w:rsidR="00F963AA" w:rsidRPr="003F6D41" w:rsidRDefault="00F963AA" w:rsidP="003F6D41">
      <w:pPr>
        <w:jc w:val="center"/>
        <w:rPr>
          <w:rFonts w:ascii="Arial" w:hAnsi="Arial" w:cs="Arial"/>
          <w:lang w:val="es-AR"/>
        </w:rPr>
      </w:pPr>
      <w:r w:rsidRPr="003F6D41">
        <w:rPr>
          <w:rFonts w:ascii="Arial" w:hAnsi="Arial" w:cs="Arial"/>
          <w:lang w:val="es-AR"/>
        </w:rPr>
        <w:t>Taller de pintura para niñeces</w:t>
      </w:r>
    </w:p>
    <w:p w:rsidR="00F963AA" w:rsidRPr="003F6D41" w:rsidRDefault="00F963AA" w:rsidP="003F6D41">
      <w:pPr>
        <w:jc w:val="center"/>
        <w:rPr>
          <w:rFonts w:ascii="Arial" w:hAnsi="Arial" w:cs="Arial"/>
          <w:lang w:val="es-AR"/>
        </w:rPr>
      </w:pPr>
      <w:r w:rsidRPr="003F6D41">
        <w:rPr>
          <w:rFonts w:ascii="Arial" w:hAnsi="Arial" w:cs="Arial"/>
          <w:lang w:val="es-AR"/>
        </w:rPr>
        <w:t>En Plaza Mitre</w:t>
      </w:r>
    </w:p>
    <w:p w:rsidR="00F963AA" w:rsidRPr="003F6D41" w:rsidRDefault="00F963AA" w:rsidP="003F6D41">
      <w:pPr>
        <w:jc w:val="center"/>
        <w:rPr>
          <w:rFonts w:ascii="Arial" w:hAnsi="Arial" w:cs="Arial"/>
          <w:lang w:val="es-AR"/>
        </w:rPr>
      </w:pPr>
    </w:p>
    <w:p w:rsidR="00F963AA" w:rsidRPr="003F6D41" w:rsidRDefault="00F963AA" w:rsidP="003F6D41">
      <w:pPr>
        <w:jc w:val="center"/>
        <w:rPr>
          <w:rFonts w:ascii="Arial" w:hAnsi="Arial" w:cs="Arial"/>
          <w:u w:val="single"/>
          <w:lang w:val="es-AR"/>
        </w:rPr>
      </w:pPr>
      <w:r w:rsidRPr="003F6D41">
        <w:rPr>
          <w:rFonts w:ascii="Arial" w:hAnsi="Arial" w:cs="Arial"/>
          <w:u w:val="single"/>
          <w:lang w:val="es-AR"/>
        </w:rPr>
        <w:t>19hs</w:t>
      </w:r>
    </w:p>
    <w:p w:rsidR="00F963AA" w:rsidRPr="003F6D41" w:rsidRDefault="00F963AA" w:rsidP="003F6D41">
      <w:pPr>
        <w:jc w:val="center"/>
        <w:rPr>
          <w:rFonts w:ascii="Arial" w:hAnsi="Arial" w:cs="Arial"/>
          <w:lang w:val="es-AR"/>
        </w:rPr>
      </w:pPr>
      <w:r w:rsidRPr="003F6D41">
        <w:rPr>
          <w:rFonts w:ascii="Arial" w:hAnsi="Arial" w:cs="Arial"/>
          <w:lang w:val="es-AR"/>
        </w:rPr>
        <w:t>ACTO EN HOMENAJE A NUESTROS DESAPARECIDOS EN MONOLITO DE PLAZA MITRE</w:t>
      </w:r>
    </w:p>
    <w:p w:rsidR="00F963AA" w:rsidRPr="003F6D41" w:rsidRDefault="00F963AA" w:rsidP="003F6D41">
      <w:pPr>
        <w:jc w:val="center"/>
        <w:rPr>
          <w:rFonts w:ascii="Arial" w:hAnsi="Arial" w:cs="Arial"/>
          <w:lang w:val="es-AR"/>
        </w:rPr>
      </w:pPr>
    </w:p>
    <w:p w:rsidR="00F963AA" w:rsidRPr="003F6D41" w:rsidRDefault="00F963AA" w:rsidP="003F6D41">
      <w:pPr>
        <w:jc w:val="center"/>
        <w:rPr>
          <w:rFonts w:ascii="Arial" w:hAnsi="Arial" w:cs="Arial"/>
          <w:lang w:val="es-AR"/>
        </w:rPr>
      </w:pPr>
      <w:r w:rsidRPr="003F6D41">
        <w:rPr>
          <w:rFonts w:ascii="Arial" w:hAnsi="Arial" w:cs="Arial"/>
          <w:lang w:val="es-AR"/>
        </w:rPr>
        <w:t xml:space="preserve">Proyección “FINAL ROTO UNA GRIETA SIN HIJOS” (((Audiovisual </w:t>
      </w:r>
      <w:proofErr w:type="spellStart"/>
      <w:r w:rsidRPr="003F6D41">
        <w:rPr>
          <w:rFonts w:ascii="Arial" w:hAnsi="Arial" w:cs="Arial"/>
          <w:lang w:val="es-AR"/>
        </w:rPr>
        <w:t>Jovenes</w:t>
      </w:r>
      <w:proofErr w:type="spellEnd"/>
      <w:r w:rsidRPr="003F6D41">
        <w:rPr>
          <w:rFonts w:ascii="Arial" w:hAnsi="Arial" w:cs="Arial"/>
          <w:lang w:val="es-AR"/>
        </w:rPr>
        <w:t xml:space="preserve"> y Memoria Secundaria 1)))</w:t>
      </w:r>
    </w:p>
    <w:p w:rsidR="00F963AA" w:rsidRPr="003F6D41" w:rsidRDefault="00F963AA" w:rsidP="003F6D41">
      <w:pPr>
        <w:jc w:val="center"/>
        <w:rPr>
          <w:rFonts w:ascii="Arial" w:hAnsi="Arial" w:cs="Arial"/>
          <w:lang w:val="es-AR"/>
        </w:rPr>
      </w:pPr>
      <w:r w:rsidRPr="003F6D41">
        <w:rPr>
          <w:rFonts w:ascii="Arial" w:hAnsi="Arial" w:cs="Arial"/>
          <w:lang w:val="es-AR"/>
        </w:rPr>
        <w:t xml:space="preserve">Dirección: Matías </w:t>
      </w:r>
      <w:proofErr w:type="spellStart"/>
      <w:r w:rsidRPr="003F6D41">
        <w:rPr>
          <w:rFonts w:ascii="Arial" w:hAnsi="Arial" w:cs="Arial"/>
          <w:lang w:val="es-AR"/>
        </w:rPr>
        <w:t>Goyenetche</w:t>
      </w:r>
      <w:proofErr w:type="spellEnd"/>
    </w:p>
    <w:p w:rsidR="00F963AA" w:rsidRPr="003F6D41" w:rsidRDefault="00F963AA" w:rsidP="003F6D41">
      <w:pPr>
        <w:jc w:val="center"/>
        <w:rPr>
          <w:rFonts w:ascii="Arial" w:hAnsi="Arial" w:cs="Arial"/>
          <w:lang w:val="es-AR"/>
        </w:rPr>
      </w:pPr>
      <w:r w:rsidRPr="003F6D41">
        <w:rPr>
          <w:rFonts w:ascii="Arial" w:hAnsi="Arial" w:cs="Arial"/>
          <w:lang w:val="es-AR"/>
        </w:rPr>
        <w:t xml:space="preserve">Coordinar: Javier </w:t>
      </w:r>
      <w:proofErr w:type="spellStart"/>
      <w:r w:rsidRPr="003F6D41">
        <w:rPr>
          <w:rFonts w:ascii="Arial" w:hAnsi="Arial" w:cs="Arial"/>
          <w:lang w:val="es-AR"/>
        </w:rPr>
        <w:t>Felice</w:t>
      </w:r>
      <w:proofErr w:type="spellEnd"/>
    </w:p>
    <w:p w:rsidR="00F963AA" w:rsidRPr="003F6D41" w:rsidRDefault="00F963AA" w:rsidP="003F6D41">
      <w:pPr>
        <w:jc w:val="center"/>
        <w:rPr>
          <w:rFonts w:ascii="Arial" w:hAnsi="Arial" w:cs="Arial"/>
          <w:lang w:val="es-AR"/>
        </w:rPr>
      </w:pPr>
    </w:p>
    <w:p w:rsidR="00F963AA" w:rsidRPr="003F6D41" w:rsidRDefault="00F963AA" w:rsidP="003F6D41">
      <w:pPr>
        <w:jc w:val="center"/>
        <w:rPr>
          <w:rFonts w:ascii="Arial" w:hAnsi="Arial" w:cs="Arial"/>
          <w:lang w:val="es-AR"/>
        </w:rPr>
      </w:pPr>
      <w:r w:rsidRPr="003F6D41">
        <w:rPr>
          <w:rFonts w:ascii="Arial" w:hAnsi="Arial" w:cs="Arial"/>
          <w:lang w:val="es-AR"/>
        </w:rPr>
        <w:t>Cierre con música a cargo de FEDERICO PECCIA</w:t>
      </w:r>
    </w:p>
    <w:p w:rsidR="00F963AA" w:rsidRPr="003F6D41" w:rsidRDefault="00F963AA" w:rsidP="003F6D41">
      <w:pPr>
        <w:jc w:val="center"/>
        <w:rPr>
          <w:rFonts w:ascii="Arial" w:hAnsi="Arial" w:cs="Arial"/>
          <w:lang w:val="es-AR"/>
        </w:rPr>
      </w:pPr>
      <w:r w:rsidRPr="003F6D41">
        <w:rPr>
          <w:rFonts w:ascii="Arial" w:hAnsi="Arial" w:cs="Arial"/>
          <w:lang w:val="es-AR"/>
        </w:rPr>
        <w:t>(((</w:t>
      </w:r>
      <w:proofErr w:type="gramStart"/>
      <w:r w:rsidRPr="003F6D41">
        <w:rPr>
          <w:rFonts w:ascii="Arial" w:hAnsi="Arial" w:cs="Arial"/>
          <w:lang w:val="es-AR"/>
        </w:rPr>
        <w:t>embajador</w:t>
      </w:r>
      <w:proofErr w:type="gramEnd"/>
      <w:r w:rsidRPr="003F6D41">
        <w:rPr>
          <w:rFonts w:ascii="Arial" w:hAnsi="Arial" w:cs="Arial"/>
          <w:lang w:val="es-AR"/>
        </w:rPr>
        <w:t xml:space="preserve"> cultural de la fundación internacional de DDHH))</w:t>
      </w:r>
    </w:p>
    <w:p w:rsidR="00F963AA" w:rsidRPr="003F6D41" w:rsidRDefault="00F963AA" w:rsidP="003F6D41">
      <w:pPr>
        <w:jc w:val="center"/>
        <w:rPr>
          <w:rFonts w:ascii="Arial" w:hAnsi="Arial" w:cs="Arial"/>
          <w:lang w:val="es-AR"/>
        </w:rPr>
      </w:pPr>
    </w:p>
    <w:p w:rsidR="00F963AA" w:rsidRPr="003F6D41" w:rsidRDefault="00F963AA" w:rsidP="003F6D41">
      <w:pPr>
        <w:jc w:val="center"/>
        <w:rPr>
          <w:rFonts w:ascii="Arial" w:hAnsi="Arial" w:cs="Arial"/>
          <w:lang w:val="es-AR"/>
        </w:rPr>
      </w:pPr>
    </w:p>
    <w:p w:rsidR="00F963AA" w:rsidRPr="003F6D41" w:rsidRDefault="00F963AA" w:rsidP="003F6D41">
      <w:pPr>
        <w:jc w:val="center"/>
        <w:rPr>
          <w:rFonts w:ascii="Arial" w:hAnsi="Arial" w:cs="Arial"/>
          <w:lang w:val="es-AR"/>
        </w:rPr>
      </w:pPr>
    </w:p>
    <w:p w:rsidR="00F963AA" w:rsidRPr="003F6D41" w:rsidRDefault="00F963AA" w:rsidP="003F6D41">
      <w:pPr>
        <w:jc w:val="center"/>
        <w:rPr>
          <w:rFonts w:ascii="Arial" w:hAnsi="Arial" w:cs="Arial"/>
          <w:u w:val="single"/>
          <w:lang w:val="es-AR"/>
        </w:rPr>
      </w:pPr>
    </w:p>
    <w:p w:rsidR="00F963AA" w:rsidRPr="003F6D41" w:rsidRDefault="00F963AA" w:rsidP="003F6D41">
      <w:pPr>
        <w:jc w:val="center"/>
        <w:rPr>
          <w:rFonts w:ascii="Arial" w:hAnsi="Arial" w:cs="Arial"/>
          <w:u w:val="single"/>
          <w:lang w:val="es-AR"/>
        </w:rPr>
      </w:pPr>
      <w:r w:rsidRPr="003F6D41">
        <w:rPr>
          <w:rFonts w:ascii="Arial" w:hAnsi="Arial" w:cs="Arial"/>
          <w:u w:val="single"/>
          <w:lang w:val="es-AR"/>
        </w:rPr>
        <w:lastRenderedPageBreak/>
        <w:t>SEMANA DE LA MEMORIA</w:t>
      </w:r>
    </w:p>
    <w:p w:rsidR="00F963AA" w:rsidRPr="003F6D41" w:rsidRDefault="00F963AA" w:rsidP="003F6D41">
      <w:pPr>
        <w:jc w:val="center"/>
        <w:rPr>
          <w:rFonts w:ascii="Arial" w:hAnsi="Arial" w:cs="Arial"/>
          <w:lang w:val="es-AR"/>
        </w:rPr>
      </w:pPr>
    </w:p>
    <w:p w:rsidR="00F963AA" w:rsidRPr="003F6D41" w:rsidRDefault="00F963AA" w:rsidP="003F6D41">
      <w:pPr>
        <w:jc w:val="center"/>
        <w:rPr>
          <w:rFonts w:ascii="Arial" w:hAnsi="Arial" w:cs="Arial"/>
          <w:u w:val="single"/>
          <w:lang w:val="es-AR"/>
        </w:rPr>
      </w:pPr>
      <w:r w:rsidRPr="003F6D41">
        <w:rPr>
          <w:rFonts w:ascii="Arial" w:hAnsi="Arial" w:cs="Arial"/>
          <w:u w:val="single"/>
          <w:lang w:val="es-AR"/>
        </w:rPr>
        <w:t>Miércoles 29/03</w:t>
      </w:r>
    </w:p>
    <w:p w:rsidR="00F963AA" w:rsidRPr="003F6D41" w:rsidRDefault="00F963AA" w:rsidP="003F6D41">
      <w:pPr>
        <w:jc w:val="center"/>
        <w:rPr>
          <w:rFonts w:ascii="Arial" w:hAnsi="Arial" w:cs="Arial"/>
          <w:u w:val="single"/>
          <w:lang w:val="es-AR"/>
        </w:rPr>
      </w:pPr>
      <w:r w:rsidRPr="003F6D41">
        <w:rPr>
          <w:rFonts w:ascii="Arial" w:hAnsi="Arial" w:cs="Arial"/>
          <w:u w:val="single"/>
          <w:lang w:val="es-AR"/>
        </w:rPr>
        <w:t>17hs</w:t>
      </w:r>
    </w:p>
    <w:p w:rsidR="00F963AA" w:rsidRPr="003F6D41" w:rsidRDefault="00F963AA" w:rsidP="003F6D41">
      <w:pPr>
        <w:jc w:val="center"/>
        <w:rPr>
          <w:rFonts w:ascii="Arial" w:hAnsi="Arial" w:cs="Arial"/>
          <w:lang w:val="es-AR"/>
        </w:rPr>
      </w:pPr>
      <w:r w:rsidRPr="003F6D41">
        <w:rPr>
          <w:rFonts w:ascii="Arial" w:hAnsi="Arial" w:cs="Arial"/>
          <w:lang w:val="es-AR"/>
        </w:rPr>
        <w:t xml:space="preserve">Plazoleta Carlos </w:t>
      </w:r>
      <w:proofErr w:type="spellStart"/>
      <w:r w:rsidRPr="003F6D41">
        <w:rPr>
          <w:rFonts w:ascii="Arial" w:hAnsi="Arial" w:cs="Arial"/>
          <w:lang w:val="es-AR"/>
        </w:rPr>
        <w:t>Labolita</w:t>
      </w:r>
      <w:proofErr w:type="spellEnd"/>
    </w:p>
    <w:p w:rsidR="00F963AA" w:rsidRPr="003F6D41" w:rsidRDefault="00F963AA" w:rsidP="003F6D41">
      <w:pPr>
        <w:jc w:val="center"/>
        <w:rPr>
          <w:rFonts w:ascii="Arial" w:hAnsi="Arial" w:cs="Arial"/>
          <w:lang w:val="es-AR"/>
        </w:rPr>
      </w:pPr>
      <w:r w:rsidRPr="003F6D41">
        <w:rPr>
          <w:rFonts w:ascii="Arial" w:hAnsi="Arial" w:cs="Arial"/>
          <w:lang w:val="es-AR"/>
        </w:rPr>
        <w:t>Taller de lectura por la memoria.</w:t>
      </w:r>
    </w:p>
    <w:p w:rsidR="00F963AA" w:rsidRPr="003F6D41" w:rsidRDefault="00F963AA" w:rsidP="003F6D41">
      <w:pPr>
        <w:jc w:val="center"/>
        <w:rPr>
          <w:rFonts w:ascii="Arial" w:hAnsi="Arial" w:cs="Arial"/>
          <w:lang w:val="es-AR"/>
        </w:rPr>
      </w:pPr>
      <w:r w:rsidRPr="003F6D41">
        <w:rPr>
          <w:rFonts w:ascii="Arial" w:hAnsi="Arial" w:cs="Arial"/>
          <w:lang w:val="es-AR"/>
        </w:rPr>
        <w:t>Pintada de mural.</w:t>
      </w:r>
    </w:p>
    <w:p w:rsidR="00F963AA" w:rsidRPr="003F6D41" w:rsidRDefault="00F963AA" w:rsidP="003F6D41">
      <w:pPr>
        <w:jc w:val="center"/>
        <w:rPr>
          <w:rFonts w:ascii="Arial" w:hAnsi="Arial" w:cs="Arial"/>
          <w:lang w:val="es-AR"/>
        </w:rPr>
      </w:pPr>
    </w:p>
    <w:p w:rsidR="00F963AA" w:rsidRPr="003F6D41" w:rsidRDefault="00F963AA" w:rsidP="003F6D41">
      <w:pPr>
        <w:jc w:val="center"/>
        <w:rPr>
          <w:rFonts w:ascii="Arial" w:hAnsi="Arial" w:cs="Arial"/>
          <w:u w:val="single"/>
          <w:lang w:val="es-AR"/>
        </w:rPr>
      </w:pPr>
      <w:r w:rsidRPr="003F6D41">
        <w:rPr>
          <w:rFonts w:ascii="Arial" w:hAnsi="Arial" w:cs="Arial"/>
          <w:u w:val="single"/>
          <w:lang w:val="es-AR"/>
        </w:rPr>
        <w:t>Viernes 31/03</w:t>
      </w:r>
    </w:p>
    <w:p w:rsidR="00F963AA" w:rsidRPr="003F6D41" w:rsidRDefault="00F963AA" w:rsidP="003F6D41">
      <w:pPr>
        <w:jc w:val="center"/>
        <w:rPr>
          <w:rFonts w:ascii="Arial" w:hAnsi="Arial" w:cs="Arial"/>
          <w:u w:val="single"/>
          <w:lang w:val="es-AR"/>
        </w:rPr>
      </w:pPr>
      <w:r w:rsidRPr="003F6D41">
        <w:rPr>
          <w:rFonts w:ascii="Arial" w:hAnsi="Arial" w:cs="Arial"/>
          <w:u w:val="single"/>
          <w:lang w:val="es-AR"/>
        </w:rPr>
        <w:t>18hs</w:t>
      </w:r>
    </w:p>
    <w:p w:rsidR="00F963AA" w:rsidRPr="003F6D41" w:rsidRDefault="00F963AA" w:rsidP="003F6D41">
      <w:pPr>
        <w:jc w:val="center"/>
        <w:rPr>
          <w:rFonts w:ascii="Arial" w:hAnsi="Arial" w:cs="Arial"/>
          <w:lang w:val="es-AR"/>
        </w:rPr>
      </w:pPr>
      <w:r w:rsidRPr="003F6D41">
        <w:rPr>
          <w:rFonts w:ascii="Arial" w:hAnsi="Arial" w:cs="Arial"/>
          <w:lang w:val="es-AR"/>
        </w:rPr>
        <w:t>ESPACIO PARA LA MEMORIA</w:t>
      </w:r>
    </w:p>
    <w:p w:rsidR="00F963AA" w:rsidRPr="003F6D41" w:rsidRDefault="00F963AA" w:rsidP="003F6D41">
      <w:pPr>
        <w:jc w:val="center"/>
        <w:rPr>
          <w:rFonts w:ascii="Arial" w:hAnsi="Arial" w:cs="Arial"/>
          <w:lang w:val="es-AR"/>
        </w:rPr>
      </w:pPr>
      <w:r w:rsidRPr="003F6D41">
        <w:rPr>
          <w:rFonts w:ascii="Arial" w:hAnsi="Arial" w:cs="Arial"/>
          <w:lang w:val="es-AR"/>
        </w:rPr>
        <w:t>CINE - PELÍCULA 1985</w:t>
      </w:r>
    </w:p>
    <w:p w:rsidR="00F963AA" w:rsidRPr="003F6D41" w:rsidRDefault="00F963AA" w:rsidP="003F6D41">
      <w:pPr>
        <w:jc w:val="center"/>
        <w:rPr>
          <w:rFonts w:ascii="Arial" w:hAnsi="Arial" w:cs="Arial"/>
          <w:lang w:val="es-AR"/>
        </w:rPr>
      </w:pPr>
      <w:r w:rsidRPr="003F6D41">
        <w:rPr>
          <w:rFonts w:ascii="Arial" w:hAnsi="Arial" w:cs="Arial"/>
          <w:lang w:val="es-AR"/>
        </w:rPr>
        <w:t>(Av. Avellaneda 705)</w:t>
      </w:r>
    </w:p>
    <w:p w:rsidR="00F963AA" w:rsidRPr="003F6D41" w:rsidRDefault="00F963AA" w:rsidP="003F6D41">
      <w:pPr>
        <w:jc w:val="center"/>
        <w:rPr>
          <w:rFonts w:ascii="Arial" w:hAnsi="Arial" w:cs="Arial"/>
          <w:lang w:val="es-AR"/>
        </w:rPr>
      </w:pPr>
    </w:p>
    <w:p w:rsidR="00F963AA" w:rsidRPr="003F6D41" w:rsidRDefault="00F963AA" w:rsidP="003F6D41">
      <w:pPr>
        <w:jc w:val="center"/>
        <w:rPr>
          <w:rFonts w:ascii="Arial" w:hAnsi="Arial" w:cs="Arial"/>
          <w:u w:val="single"/>
          <w:lang w:val="es-AR"/>
        </w:rPr>
      </w:pPr>
    </w:p>
    <w:p w:rsidR="00F963AA" w:rsidRPr="003F6D41" w:rsidRDefault="00F963AA" w:rsidP="003F6D41">
      <w:pPr>
        <w:jc w:val="center"/>
        <w:rPr>
          <w:rFonts w:ascii="Arial" w:hAnsi="Arial" w:cs="Arial"/>
          <w:u w:val="single"/>
          <w:lang w:val="es-AR"/>
        </w:rPr>
      </w:pPr>
      <w:r w:rsidRPr="003F6D41">
        <w:rPr>
          <w:rFonts w:ascii="Arial" w:hAnsi="Arial" w:cs="Arial"/>
          <w:u w:val="single"/>
          <w:lang w:val="es-AR"/>
        </w:rPr>
        <w:t>Viernes 21/04</w:t>
      </w:r>
    </w:p>
    <w:p w:rsidR="00F963AA" w:rsidRPr="003F6D41" w:rsidRDefault="00F963AA" w:rsidP="003F6D41">
      <w:pPr>
        <w:jc w:val="center"/>
        <w:rPr>
          <w:rFonts w:ascii="Arial" w:hAnsi="Arial" w:cs="Arial"/>
          <w:lang w:val="es-AR"/>
        </w:rPr>
      </w:pPr>
      <w:r w:rsidRPr="003F6D41">
        <w:rPr>
          <w:rFonts w:ascii="Arial" w:hAnsi="Arial" w:cs="Arial"/>
          <w:lang w:val="es-AR"/>
        </w:rPr>
        <w:t>Presentación del libro “Heridas del porvenir” de Jorge Meza</w:t>
      </w:r>
    </w:p>
    <w:p w:rsidR="00F963AA" w:rsidRPr="003F6D41" w:rsidRDefault="00F963AA" w:rsidP="003F6D41">
      <w:pPr>
        <w:jc w:val="center"/>
        <w:rPr>
          <w:rFonts w:ascii="Arial" w:hAnsi="Arial" w:cs="Arial"/>
          <w:lang w:val="es-AR"/>
        </w:rPr>
      </w:pPr>
      <w:r w:rsidRPr="003F6D41">
        <w:rPr>
          <w:rFonts w:ascii="Arial" w:hAnsi="Arial" w:cs="Arial"/>
          <w:lang w:val="es-AR"/>
        </w:rPr>
        <w:t>Lugar: Escuela Normal (Horario a confirmar</w:t>
      </w:r>
      <w:r w:rsidR="003F6D41" w:rsidRPr="003F6D41">
        <w:rPr>
          <w:rFonts w:ascii="Arial" w:hAnsi="Arial" w:cs="Arial"/>
          <w:lang w:val="es-AR"/>
        </w:rPr>
        <w:t>)</w:t>
      </w:r>
    </w:p>
    <w:p w:rsidR="003F6D41" w:rsidRPr="003F6D41" w:rsidRDefault="003F6D41" w:rsidP="003F6D41">
      <w:pPr>
        <w:jc w:val="center"/>
        <w:rPr>
          <w:rFonts w:ascii="Arial" w:hAnsi="Arial" w:cs="Arial"/>
        </w:rPr>
      </w:pPr>
      <w:r w:rsidRPr="003F6D41">
        <w:rPr>
          <w:rFonts w:ascii="Arial" w:hAnsi="Arial" w:cs="Arial"/>
          <w:color w:val="242424"/>
          <w:shd w:val="clear" w:color="auto" w:fill="FFFFFF"/>
        </w:rPr>
        <w:t>"HERIDAS DEL PORVENIR. Testimonios de ausencias que sangran" es un paciente y comprometido trabajo de investigación  realizado por el autor Jorge Meza, sobre las historias de vida de las personas detenidas desaparecidas durante la última dictadura cívico militar en Azul, como parte de la represión en zona centro de la provincia de Buenos Aires. El prólogo es del Premio Nobel de la Paz Adolfo  Pérez Esquivel y contiene 578 páginas documentadas para fundamentar un libro como aporte a la construcción de la verdad histórica  del pasado reciente en Argentina.</w:t>
      </w:r>
    </w:p>
    <w:p w:rsidR="003F6D41" w:rsidRPr="003F6D41" w:rsidRDefault="003F6D41" w:rsidP="00F963AA">
      <w:pPr>
        <w:jc w:val="center"/>
        <w:rPr>
          <w:rFonts w:ascii="Arial" w:hAnsi="Arial" w:cs="Arial"/>
        </w:rPr>
      </w:pPr>
    </w:p>
    <w:sectPr w:rsidR="003F6D41" w:rsidRPr="003F6D41" w:rsidSect="007C1911">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F963AA"/>
    <w:rsid w:val="003F6D41"/>
    <w:rsid w:val="007C1911"/>
    <w:rsid w:val="00F963AA"/>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911"/>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221</Words>
  <Characters>1218</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dgladis@hotmail.com</dc:creator>
  <cp:lastModifiedBy>dgladis@hotmail.com</cp:lastModifiedBy>
  <cp:revision>1</cp:revision>
  <dcterms:created xsi:type="dcterms:W3CDTF">2023-03-18T20:19:00Z</dcterms:created>
  <dcterms:modified xsi:type="dcterms:W3CDTF">2023-03-18T20:47:00Z</dcterms:modified>
</cp:coreProperties>
</file>